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-36"/>
        <w:tblW w:w="10153" w:type="dxa"/>
        <w:tblLook w:val="00A0"/>
      </w:tblPr>
      <w:tblGrid>
        <w:gridCol w:w="176"/>
        <w:gridCol w:w="236"/>
        <w:gridCol w:w="3841"/>
        <w:gridCol w:w="387"/>
        <w:gridCol w:w="1496"/>
        <w:gridCol w:w="4017"/>
      </w:tblGrid>
      <w:tr w:rsidR="00591B80" w:rsidRPr="00591B80" w:rsidTr="00591B80">
        <w:trPr>
          <w:trHeight w:val="967"/>
        </w:trPr>
        <w:tc>
          <w:tcPr>
            <w:tcW w:w="4640" w:type="dxa"/>
            <w:gridSpan w:val="4"/>
          </w:tcPr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Сакмарского района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sz w:val="28"/>
                <w:szCs w:val="28"/>
              </w:rPr>
              <w:t>второго созыва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591B80" w:rsidRPr="00591B80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1B80" w:rsidRPr="00591B80" w:rsidRDefault="00591B80" w:rsidP="00672B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67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.06.</w:t>
            </w:r>
            <w:r w:rsidRPr="00591B80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Pr="00591B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91B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672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1496" w:type="dxa"/>
          </w:tcPr>
          <w:p w:rsidR="00591B80" w:rsidRPr="00591B80" w:rsidRDefault="00591B80" w:rsidP="00591B80">
            <w:pPr>
              <w:pStyle w:val="a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17" w:type="dxa"/>
          </w:tcPr>
          <w:p w:rsidR="00591B80" w:rsidRPr="00591B80" w:rsidRDefault="00591B80" w:rsidP="00672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1B8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591B80" w:rsidRPr="00591B80" w:rsidTr="00591B80">
        <w:trPr>
          <w:gridBefore w:val="1"/>
          <w:gridAfter w:val="2"/>
          <w:wBefore w:w="176" w:type="dxa"/>
          <w:wAfter w:w="55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91B80" w:rsidRPr="000004A1" w:rsidRDefault="00591B80" w:rsidP="00591B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</w:tcPr>
          <w:p w:rsidR="00591B80" w:rsidRPr="00591B80" w:rsidRDefault="00591B80" w:rsidP="00591B80">
            <w:pPr>
              <w:pStyle w:val="a3"/>
              <w:ind w:left="-1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91B80" w:rsidRPr="00591B80" w:rsidRDefault="00591B80" w:rsidP="00591B80">
            <w:pPr>
              <w:pStyle w:val="a3"/>
              <w:ind w:left="-391" w:firstLine="3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1B80" w:rsidRPr="00591B80" w:rsidTr="00591B80">
        <w:trPr>
          <w:gridBefore w:val="1"/>
          <w:gridAfter w:val="2"/>
          <w:wBefore w:w="176" w:type="dxa"/>
          <w:wAfter w:w="5513" w:type="dxa"/>
          <w:trHeight w:val="12"/>
        </w:trPr>
        <w:tc>
          <w:tcPr>
            <w:tcW w:w="4464" w:type="dxa"/>
            <w:gridSpan w:val="3"/>
          </w:tcPr>
          <w:p w:rsidR="00591B80" w:rsidRPr="00591B80" w:rsidRDefault="00591B80" w:rsidP="0059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B80">
              <w:rPr>
                <w:rFonts w:ascii="Times New Roman" w:hAnsi="Times New Roman" w:cs="Times New Roman"/>
                <w:sz w:val="28"/>
                <w:szCs w:val="28"/>
              </w:rPr>
              <w:t>О выделении из бюджета МО денежных средств в качестве взноса в уставный капитал учреждаемого общества с ограниченной ответственностью</w:t>
            </w:r>
            <w:proofErr w:type="gramEnd"/>
            <w:r w:rsidRPr="00591B80">
              <w:rPr>
                <w:rFonts w:ascii="Times New Roman" w:hAnsi="Times New Roman" w:cs="Times New Roman"/>
                <w:sz w:val="28"/>
                <w:szCs w:val="28"/>
              </w:rPr>
              <w:t xml:space="preserve"> «ГАРАНТ-ТЕРМО»</w:t>
            </w:r>
          </w:p>
        </w:tc>
      </w:tr>
    </w:tbl>
    <w:p w:rsidR="006A2BB4" w:rsidRPr="00516AC6" w:rsidRDefault="006A2BB4" w:rsidP="00591B80">
      <w:pPr>
        <w:spacing w:before="100" w:beforeAutospacing="1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вопросов местного значения по организации в границах поселений муниципального образования Сакмарский муниципальный район  водоснабжения и водоотведения, в соответствии с Бюджетным кодексом Российской Федерации, на основании</w:t>
      </w:r>
      <w:r w:rsidR="00D67FCD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8,</w:t>
      </w:r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 части 1 статьи 14, части 4 статьи 51, статьи 68 Федерального закона от 06 октября 2003 года № 131-ФЗ «Об общих принципах организации местного самоуправления в Российской Федерации</w:t>
      </w:r>
      <w:proofErr w:type="gramEnd"/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8 февраля 1998 года № 14-ФЗ «Об обществах с ограниченной ответственностью»,</w:t>
      </w:r>
      <w:r w:rsidR="009362F4"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2F4" w:rsidRPr="00516AC6">
        <w:rPr>
          <w:rFonts w:ascii="Times New Roman" w:hAnsi="Times New Roman" w:cs="Times New Roman"/>
          <w:sz w:val="28"/>
          <w:szCs w:val="28"/>
        </w:rPr>
        <w:t xml:space="preserve">ст. 10 </w:t>
      </w:r>
      <w:hyperlink r:id="rId4" w:history="1">
        <w:r w:rsidR="009362F4" w:rsidRPr="00516AC6">
          <w:rPr>
            <w:rFonts w:ascii="Times New Roman" w:hAnsi="Times New Roman" w:cs="Times New Roman"/>
            <w:sz w:val="28"/>
            <w:szCs w:val="28"/>
          </w:rPr>
          <w:t>Закона Оренбургской области от 21 февраля 1996 г. "Об организации местного самоуправления в Оренбургской области" (принят Законодательным Собранием Оренбургской области 21 февраля 1996 г.) (с изменениями и дополнениями)</w:t>
        </w:r>
      </w:hyperlink>
      <w:r w:rsidR="009362F4" w:rsidRPr="00516AC6">
        <w:rPr>
          <w:rFonts w:ascii="Times New Roman" w:hAnsi="Times New Roman" w:cs="Times New Roman"/>
          <w:sz w:val="28"/>
          <w:szCs w:val="28"/>
        </w:rPr>
        <w:t>,</w:t>
      </w:r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</w:t>
      </w:r>
      <w:r w:rsid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Pr="0051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Сакмарского района Оренбургской области</w:t>
      </w:r>
      <w:proofErr w:type="gramEnd"/>
    </w:p>
    <w:p w:rsidR="006A2BB4" w:rsidRPr="00516AC6" w:rsidRDefault="006A2BB4">
      <w:pPr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6AC6">
        <w:rPr>
          <w:rFonts w:ascii="Times New Roman" w:hAnsi="Times New Roman" w:cs="Times New Roman"/>
          <w:sz w:val="28"/>
          <w:szCs w:val="28"/>
        </w:rPr>
        <w:t>Светлый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 </w:t>
      </w:r>
      <w:r w:rsidRPr="00516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6A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е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ш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и</w:t>
      </w:r>
      <w:r w:rsidR="00034356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Pr="00516AC6">
        <w:rPr>
          <w:rFonts w:ascii="Times New Roman" w:hAnsi="Times New Roman" w:cs="Times New Roman"/>
          <w:sz w:val="28"/>
          <w:szCs w:val="28"/>
        </w:rPr>
        <w:t>л:</w:t>
      </w:r>
    </w:p>
    <w:p w:rsidR="006A2BB4" w:rsidRPr="00516AC6" w:rsidRDefault="006A2BB4" w:rsidP="00591B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AC6">
        <w:rPr>
          <w:rFonts w:ascii="Times New Roman" w:hAnsi="Times New Roman" w:cs="Times New Roman"/>
          <w:sz w:val="28"/>
          <w:szCs w:val="28"/>
        </w:rPr>
        <w:t xml:space="preserve">1. </w:t>
      </w:r>
      <w:r w:rsidR="00591B80">
        <w:rPr>
          <w:rFonts w:ascii="Times New Roman" w:hAnsi="Times New Roman" w:cs="Times New Roman"/>
          <w:sz w:val="28"/>
          <w:szCs w:val="28"/>
        </w:rPr>
        <w:t>У</w:t>
      </w:r>
      <w:r w:rsidRPr="00516AC6">
        <w:rPr>
          <w:rFonts w:ascii="Times New Roman" w:hAnsi="Times New Roman" w:cs="Times New Roman"/>
          <w:sz w:val="28"/>
          <w:szCs w:val="28"/>
        </w:rPr>
        <w:t xml:space="preserve">чредить </w:t>
      </w:r>
      <w:r w:rsidR="00053607" w:rsidRPr="00516AC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591B80">
        <w:rPr>
          <w:rFonts w:ascii="Times New Roman" w:hAnsi="Times New Roman" w:cs="Times New Roman"/>
          <w:sz w:val="28"/>
          <w:szCs w:val="28"/>
        </w:rPr>
        <w:t xml:space="preserve"> «ГАРАНТ-ТЕРМО».</w:t>
      </w:r>
    </w:p>
    <w:p w:rsidR="00B1203F" w:rsidRPr="00516AC6" w:rsidRDefault="00591B80" w:rsidP="00591B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607" w:rsidRPr="00516AC6">
        <w:rPr>
          <w:rFonts w:ascii="Times New Roman" w:hAnsi="Times New Roman" w:cs="Times New Roman"/>
          <w:sz w:val="28"/>
          <w:szCs w:val="28"/>
        </w:rPr>
        <w:t>.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gramStart"/>
      <w:r w:rsidR="00B1203F" w:rsidRPr="00516AC6">
        <w:rPr>
          <w:rFonts w:ascii="Times New Roman" w:hAnsi="Times New Roman" w:cs="Times New Roman"/>
          <w:sz w:val="28"/>
          <w:szCs w:val="28"/>
        </w:rPr>
        <w:t xml:space="preserve">реализации полномочий главы администрации </w:t>
      </w:r>
      <w:r w:rsidR="00516AC6">
        <w:rPr>
          <w:rFonts w:ascii="Times New Roman" w:hAnsi="Times New Roman" w:cs="Times New Roman"/>
          <w:sz w:val="28"/>
          <w:szCs w:val="28"/>
        </w:rPr>
        <w:t>Светлого</w:t>
      </w:r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2B04F7" w:rsidRPr="00516AC6">
        <w:rPr>
          <w:rFonts w:ascii="Times New Roman" w:hAnsi="Times New Roman" w:cs="Times New Roman"/>
          <w:sz w:val="28"/>
          <w:szCs w:val="28"/>
        </w:rPr>
        <w:t xml:space="preserve"> Сакмарского района Оренбургской области </w:t>
      </w:r>
      <w:r w:rsidR="00B1203F" w:rsidRPr="00516AC6">
        <w:rPr>
          <w:rFonts w:ascii="Times New Roman" w:hAnsi="Times New Roman" w:cs="Times New Roman"/>
          <w:sz w:val="28"/>
          <w:szCs w:val="28"/>
        </w:rPr>
        <w:t>по решен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ию вопросов местного </w:t>
      </w:r>
      <w:r w:rsidR="009362F4" w:rsidRPr="00516AC6">
        <w:rPr>
          <w:rFonts w:ascii="Times New Roman" w:hAnsi="Times New Roman" w:cs="Times New Roman"/>
          <w:sz w:val="28"/>
          <w:szCs w:val="28"/>
        </w:rPr>
        <w:t xml:space="preserve">значения, 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наделить главу </w:t>
      </w:r>
      <w:r w:rsidR="00516AC6">
        <w:rPr>
          <w:rFonts w:ascii="Times New Roman" w:hAnsi="Times New Roman" w:cs="Times New Roman"/>
          <w:sz w:val="28"/>
          <w:szCs w:val="28"/>
        </w:rPr>
        <w:t>Бочкарева Николая Ивановича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 полномочиями по </w:t>
      </w:r>
      <w:r w:rsidR="009362F4" w:rsidRPr="00516AC6">
        <w:rPr>
          <w:rFonts w:ascii="Times New Roman" w:hAnsi="Times New Roman" w:cs="Times New Roman"/>
          <w:sz w:val="28"/>
          <w:szCs w:val="28"/>
        </w:rPr>
        <w:t>участию в учреждении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«ГАРАНТ-ТЕРМО»</w:t>
      </w:r>
      <w:r w:rsidR="00B1203F" w:rsidRPr="00516AC6">
        <w:rPr>
          <w:rFonts w:ascii="Times New Roman" w:hAnsi="Times New Roman" w:cs="Times New Roman"/>
          <w:sz w:val="28"/>
          <w:szCs w:val="28"/>
        </w:rPr>
        <w:t xml:space="preserve">, для организации предоставления коммунальных услуг 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теплоснабжению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 </w:t>
      </w:r>
      <w:r w:rsidR="00B1203F" w:rsidRPr="00516AC6">
        <w:rPr>
          <w:rFonts w:ascii="Times New Roman" w:hAnsi="Times New Roman" w:cs="Times New Roman"/>
          <w:sz w:val="28"/>
          <w:szCs w:val="28"/>
        </w:rPr>
        <w:t>населению муниципального образования.</w:t>
      </w:r>
    </w:p>
    <w:p w:rsidR="00B1203F" w:rsidRPr="00516AC6" w:rsidRDefault="00591B80" w:rsidP="00591B8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53607" w:rsidRPr="00516AC6">
        <w:rPr>
          <w:rFonts w:ascii="Times New Roman" w:hAnsi="Times New Roman" w:cs="Times New Roman"/>
          <w:sz w:val="28"/>
          <w:szCs w:val="28"/>
        </w:rPr>
        <w:t xml:space="preserve">4. </w:t>
      </w:r>
      <w:r w:rsidR="00B1203F" w:rsidRPr="00516AC6">
        <w:rPr>
          <w:rFonts w:ascii="Times New Roman" w:hAnsi="Times New Roman" w:cs="Times New Roman"/>
          <w:sz w:val="28"/>
          <w:szCs w:val="28"/>
        </w:rPr>
        <w:t>Выделить из бюджета М</w:t>
      </w:r>
      <w:r w:rsidR="006A2BB4" w:rsidRPr="00516AC6">
        <w:rPr>
          <w:rFonts w:ascii="Times New Roman" w:hAnsi="Times New Roman" w:cs="Times New Roman"/>
          <w:sz w:val="28"/>
          <w:szCs w:val="28"/>
        </w:rPr>
        <w:t xml:space="preserve">О денежные средства в размере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A2BB4" w:rsidRPr="00516A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3F" w:rsidRPr="00516AC6">
        <w:rPr>
          <w:rFonts w:ascii="Times New Roman" w:hAnsi="Times New Roman" w:cs="Times New Roman"/>
          <w:sz w:val="28"/>
          <w:szCs w:val="28"/>
        </w:rPr>
        <w:t>000 руб. в качестве взноса в у</w:t>
      </w:r>
      <w:r w:rsidR="009362F4" w:rsidRPr="00516AC6">
        <w:rPr>
          <w:rFonts w:ascii="Times New Roman" w:hAnsi="Times New Roman" w:cs="Times New Roman"/>
          <w:sz w:val="28"/>
          <w:szCs w:val="28"/>
        </w:rPr>
        <w:t>ставный капитал учреждаемого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«ГАРАНТ-ТЕРМО»</w:t>
      </w:r>
      <w:r w:rsidR="009362F4" w:rsidRPr="00516AC6">
        <w:rPr>
          <w:rFonts w:ascii="Times New Roman" w:hAnsi="Times New Roman" w:cs="Times New Roman"/>
          <w:sz w:val="28"/>
          <w:szCs w:val="28"/>
        </w:rPr>
        <w:t>.</w:t>
      </w:r>
    </w:p>
    <w:p w:rsidR="002B04F7" w:rsidRDefault="002B04F7">
      <w:pPr>
        <w:rPr>
          <w:rFonts w:ascii="Times New Roman" w:hAnsi="Times New Roman" w:cs="Times New Roman"/>
          <w:sz w:val="28"/>
          <w:szCs w:val="28"/>
        </w:rPr>
      </w:pPr>
    </w:p>
    <w:p w:rsidR="00516AC6" w:rsidRDefault="00516AC6">
      <w:pPr>
        <w:rPr>
          <w:rFonts w:ascii="Times New Roman" w:hAnsi="Times New Roman" w:cs="Times New Roman"/>
          <w:sz w:val="28"/>
          <w:szCs w:val="28"/>
        </w:rPr>
      </w:pPr>
    </w:p>
    <w:p w:rsidR="00516AC6" w:rsidRPr="00EE7CCC" w:rsidRDefault="00516AC6" w:rsidP="00516AC6">
      <w:pPr>
        <w:pStyle w:val="a6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16AC6" w:rsidRPr="00EE7CCC" w:rsidRDefault="00516AC6" w:rsidP="00516AC6">
      <w:pPr>
        <w:pStyle w:val="a6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                                          Светлый сельсовет</w:t>
      </w:r>
    </w:p>
    <w:p w:rsidR="00516AC6" w:rsidRPr="00EE7CCC" w:rsidRDefault="00516AC6" w:rsidP="00516AC6">
      <w:pPr>
        <w:pStyle w:val="a6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16AC6" w:rsidRPr="00EE7CCC" w:rsidRDefault="00516AC6" w:rsidP="00516AC6">
      <w:pPr>
        <w:pStyle w:val="a5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516AC6" w:rsidRDefault="00516AC6" w:rsidP="00516AC6">
      <w:pPr>
        <w:contextualSpacing/>
        <w:jc w:val="both"/>
        <w:rPr>
          <w:sz w:val="28"/>
          <w:szCs w:val="28"/>
        </w:rPr>
      </w:pPr>
    </w:p>
    <w:p w:rsidR="00516AC6" w:rsidRDefault="00516AC6" w:rsidP="00516AC6">
      <w:pPr>
        <w:contextualSpacing/>
        <w:jc w:val="both"/>
      </w:pPr>
    </w:p>
    <w:p w:rsidR="00516AC6" w:rsidRDefault="00516AC6">
      <w:pPr>
        <w:rPr>
          <w:rFonts w:ascii="Times New Roman" w:hAnsi="Times New Roman" w:cs="Times New Roman"/>
          <w:sz w:val="28"/>
          <w:szCs w:val="28"/>
        </w:rPr>
      </w:pPr>
    </w:p>
    <w:p w:rsidR="00432083" w:rsidRPr="00432083" w:rsidRDefault="00432083" w:rsidP="0043208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2083">
        <w:rPr>
          <w:rFonts w:ascii="Times New Roman" w:hAnsi="Times New Roman" w:cs="Times New Roman"/>
        </w:rPr>
        <w:t>Разослано: в дело, прокуратуру</w:t>
      </w:r>
    </w:p>
    <w:p w:rsidR="00516AC6" w:rsidRPr="00516AC6" w:rsidRDefault="00516AC6">
      <w:pPr>
        <w:rPr>
          <w:rFonts w:ascii="Times New Roman" w:hAnsi="Times New Roman" w:cs="Times New Roman"/>
          <w:sz w:val="28"/>
          <w:szCs w:val="28"/>
        </w:rPr>
      </w:pPr>
    </w:p>
    <w:sectPr w:rsidR="00516AC6" w:rsidRPr="00516AC6" w:rsidSect="009A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03F"/>
    <w:rsid w:val="0002185D"/>
    <w:rsid w:val="00034356"/>
    <w:rsid w:val="00053607"/>
    <w:rsid w:val="002529D6"/>
    <w:rsid w:val="002B04F7"/>
    <w:rsid w:val="003666FB"/>
    <w:rsid w:val="00432083"/>
    <w:rsid w:val="00442601"/>
    <w:rsid w:val="00516AC6"/>
    <w:rsid w:val="0057465D"/>
    <w:rsid w:val="00591B80"/>
    <w:rsid w:val="00672B1D"/>
    <w:rsid w:val="006A2BB4"/>
    <w:rsid w:val="00785F6E"/>
    <w:rsid w:val="007C2FB3"/>
    <w:rsid w:val="0085206E"/>
    <w:rsid w:val="009362F4"/>
    <w:rsid w:val="00950CB7"/>
    <w:rsid w:val="009A30DB"/>
    <w:rsid w:val="00AC174D"/>
    <w:rsid w:val="00B1203F"/>
    <w:rsid w:val="00C62DE2"/>
    <w:rsid w:val="00C7001B"/>
    <w:rsid w:val="00D67FCD"/>
    <w:rsid w:val="00EE69FB"/>
    <w:rsid w:val="00FA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3435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16AC6"/>
  </w:style>
  <w:style w:type="paragraph" w:customStyle="1" w:styleId="a5">
    <w:name w:val="Стиль"/>
    <w:rsid w:val="00516A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rsid w:val="00516AC6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rsid w:val="00516A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591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3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4021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 АРЕНДА</dc:creator>
  <cp:keywords/>
  <dc:description/>
  <cp:lastModifiedBy>adm</cp:lastModifiedBy>
  <cp:revision>21</cp:revision>
  <cp:lastPrinted>2022-06-07T03:57:00Z</cp:lastPrinted>
  <dcterms:created xsi:type="dcterms:W3CDTF">2022-04-14T08:52:00Z</dcterms:created>
  <dcterms:modified xsi:type="dcterms:W3CDTF">2022-06-07T03:57:00Z</dcterms:modified>
</cp:coreProperties>
</file>